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7D80" w14:textId="77777777" w:rsidR="00AA7058" w:rsidRDefault="005F6FB8" w:rsidP="00AA7058">
      <w:pPr>
        <w:jc w:val="both"/>
        <w:rPr>
          <w:rFonts w:ascii="Times New Roman" w:hAnsi="Times New Roman" w:cs="Times New Roman"/>
        </w:rPr>
      </w:pPr>
      <w:r w:rsidRPr="005F6FB8">
        <w:rPr>
          <w:rFonts w:ascii="Times New Roman" w:hAnsi="Times New Roman" w:cs="Times New Roman"/>
        </w:rPr>
        <w:t xml:space="preserve">Pursuant to the Public Pension Fund Reform Code of Conduct, </w:t>
      </w:r>
      <w:r w:rsidR="00215304">
        <w:rPr>
          <w:rFonts w:ascii="Times New Roman" w:hAnsi="Times New Roman" w:cs="Times New Roman"/>
        </w:rPr>
        <w:t>AlpInvest Partners</w:t>
      </w:r>
      <w:r w:rsidRPr="005F6FB8">
        <w:rPr>
          <w:rFonts w:ascii="Times New Roman" w:hAnsi="Times New Roman" w:cs="Times New Roman"/>
        </w:rPr>
        <w:t xml:space="preserve"> is disclosing certain political contributions by its senior officers, their household members, and key employees (collectively, “Disclosure Persons”). The required details of such political contributions by </w:t>
      </w:r>
      <w:r w:rsidR="00215304">
        <w:rPr>
          <w:rFonts w:ascii="Times New Roman" w:hAnsi="Times New Roman" w:cs="Times New Roman"/>
        </w:rPr>
        <w:t>AlpInvest’s</w:t>
      </w:r>
      <w:r w:rsidRPr="005F6FB8">
        <w:rPr>
          <w:rFonts w:ascii="Times New Roman" w:hAnsi="Times New Roman" w:cs="Times New Roman"/>
        </w:rPr>
        <w:t xml:space="preserve"> Disclosure Persons over the last two years are set forth below. The address for each of the Disclosure Persons is c/o </w:t>
      </w:r>
      <w:r w:rsidR="00215304">
        <w:rPr>
          <w:rFonts w:ascii="Times New Roman" w:hAnsi="Times New Roman" w:cs="Times New Roman"/>
        </w:rPr>
        <w:t>AlpInvest Partners</w:t>
      </w:r>
      <w:r w:rsidRPr="005F6FB8">
        <w:rPr>
          <w:rFonts w:ascii="Times New Roman" w:hAnsi="Times New Roman" w:cs="Times New Roman"/>
        </w:rPr>
        <w:t xml:space="preserve">, </w:t>
      </w:r>
      <w:r w:rsidR="0008149B">
        <w:rPr>
          <w:rFonts w:ascii="Times New Roman" w:hAnsi="Times New Roman" w:cs="Times New Roman"/>
        </w:rPr>
        <w:t>299 Park Avenue, 35</w:t>
      </w:r>
      <w:r w:rsidR="0008149B" w:rsidRPr="0008149B">
        <w:rPr>
          <w:rFonts w:ascii="Times New Roman" w:hAnsi="Times New Roman" w:cs="Times New Roman"/>
          <w:vertAlign w:val="superscript"/>
        </w:rPr>
        <w:t>th</w:t>
      </w:r>
      <w:r w:rsidR="0008149B">
        <w:rPr>
          <w:rFonts w:ascii="Times New Roman" w:hAnsi="Times New Roman" w:cs="Times New Roman"/>
        </w:rPr>
        <w:t xml:space="preserve"> Floor, New York, N</w:t>
      </w:r>
      <w:r w:rsidR="00AA7058">
        <w:rPr>
          <w:rFonts w:ascii="Times New Roman" w:hAnsi="Times New Roman" w:cs="Times New Roman"/>
        </w:rPr>
        <w:t xml:space="preserve">ew </w:t>
      </w:r>
      <w:r w:rsidR="0008149B">
        <w:rPr>
          <w:rFonts w:ascii="Times New Roman" w:hAnsi="Times New Roman" w:cs="Times New Roman"/>
        </w:rPr>
        <w:t>Y</w:t>
      </w:r>
      <w:r w:rsidR="00AA7058">
        <w:rPr>
          <w:rFonts w:ascii="Times New Roman" w:hAnsi="Times New Roman" w:cs="Times New Roman"/>
        </w:rPr>
        <w:t>ork 10171.</w:t>
      </w:r>
    </w:p>
    <w:p w14:paraId="6CA37C73" w14:textId="77777777" w:rsidR="00850682" w:rsidRDefault="00850682" w:rsidP="00AA7058">
      <w:pPr>
        <w:jc w:val="both"/>
        <w:rPr>
          <w:rFonts w:ascii="Times New Roman" w:hAnsi="Times New Roman" w:cs="Times New Roman"/>
        </w:rPr>
      </w:pPr>
    </w:p>
    <w:tbl>
      <w:tblPr>
        <w:tblStyle w:val="TableGrid"/>
        <w:tblW w:w="13079" w:type="dxa"/>
        <w:tblLayout w:type="fixed"/>
        <w:tblLook w:val="04A0" w:firstRow="1" w:lastRow="0" w:firstColumn="1" w:lastColumn="0" w:noHBand="0" w:noVBand="1"/>
      </w:tblPr>
      <w:tblGrid>
        <w:gridCol w:w="2268"/>
        <w:gridCol w:w="1530"/>
        <w:gridCol w:w="1631"/>
        <w:gridCol w:w="2846"/>
        <w:gridCol w:w="1980"/>
        <w:gridCol w:w="2824"/>
      </w:tblGrid>
      <w:tr w:rsidR="00446A8B" w:rsidRPr="00F0679B" w14:paraId="04EDABAD" w14:textId="77777777" w:rsidTr="006527E2">
        <w:tc>
          <w:tcPr>
            <w:tcW w:w="2268" w:type="dxa"/>
            <w:shd w:val="clear" w:color="auto" w:fill="D9D9D9" w:themeFill="background1" w:themeFillShade="D9"/>
          </w:tcPr>
          <w:p w14:paraId="504EEC1D" w14:textId="77777777" w:rsidR="00446A8B" w:rsidRPr="00F0679B" w:rsidRDefault="00446A8B" w:rsidP="003C7982">
            <w:pPr>
              <w:jc w:val="center"/>
              <w:rPr>
                <w:rFonts w:ascii="Times New Roman" w:hAnsi="Times New Roman" w:cs="Times New Roman"/>
                <w:b/>
              </w:rPr>
            </w:pPr>
            <w:r w:rsidRPr="00F0679B">
              <w:rPr>
                <w:rFonts w:ascii="Times New Roman" w:hAnsi="Times New Roman" w:cs="Times New Roman"/>
                <w:b/>
              </w:rPr>
              <w:t>Name of Contributor</w:t>
            </w:r>
          </w:p>
        </w:tc>
        <w:tc>
          <w:tcPr>
            <w:tcW w:w="1530" w:type="dxa"/>
            <w:shd w:val="clear" w:color="auto" w:fill="D9D9D9" w:themeFill="background1" w:themeFillShade="D9"/>
          </w:tcPr>
          <w:p w14:paraId="7EC4E78D" w14:textId="77777777" w:rsidR="00446A8B" w:rsidRPr="00F0679B" w:rsidRDefault="00446A8B" w:rsidP="003C7982">
            <w:pPr>
              <w:jc w:val="center"/>
              <w:rPr>
                <w:rFonts w:ascii="Times New Roman" w:hAnsi="Times New Roman" w:cs="Times New Roman"/>
                <w:b/>
              </w:rPr>
            </w:pPr>
            <w:r w:rsidRPr="00F0679B">
              <w:rPr>
                <w:rFonts w:ascii="Times New Roman" w:hAnsi="Times New Roman" w:cs="Times New Roman"/>
                <w:b/>
              </w:rPr>
              <w:t>Date of Contribution</w:t>
            </w:r>
          </w:p>
        </w:tc>
        <w:tc>
          <w:tcPr>
            <w:tcW w:w="1631" w:type="dxa"/>
            <w:shd w:val="clear" w:color="auto" w:fill="D9D9D9" w:themeFill="background1" w:themeFillShade="D9"/>
          </w:tcPr>
          <w:p w14:paraId="62F41650" w14:textId="77777777" w:rsidR="00446A8B" w:rsidRPr="00F0679B" w:rsidRDefault="00446A8B" w:rsidP="003C7982">
            <w:pPr>
              <w:jc w:val="center"/>
              <w:rPr>
                <w:rFonts w:ascii="Times New Roman" w:hAnsi="Times New Roman" w:cs="Times New Roman"/>
                <w:b/>
              </w:rPr>
            </w:pPr>
            <w:r w:rsidRPr="00F0679B">
              <w:rPr>
                <w:rFonts w:ascii="Times New Roman" w:hAnsi="Times New Roman" w:cs="Times New Roman"/>
                <w:b/>
              </w:rPr>
              <w:t>Amount</w:t>
            </w:r>
          </w:p>
        </w:tc>
        <w:tc>
          <w:tcPr>
            <w:tcW w:w="2846" w:type="dxa"/>
            <w:shd w:val="clear" w:color="auto" w:fill="D9D9D9" w:themeFill="background1" w:themeFillShade="D9"/>
          </w:tcPr>
          <w:p w14:paraId="4908F246" w14:textId="77777777" w:rsidR="00446A8B" w:rsidRPr="00F0679B" w:rsidRDefault="00446A8B" w:rsidP="003C7982">
            <w:pPr>
              <w:jc w:val="center"/>
              <w:rPr>
                <w:rFonts w:ascii="Times New Roman" w:hAnsi="Times New Roman" w:cs="Times New Roman"/>
                <w:b/>
              </w:rPr>
            </w:pPr>
            <w:r w:rsidRPr="00F0679B">
              <w:rPr>
                <w:rFonts w:ascii="Times New Roman" w:hAnsi="Times New Roman" w:cs="Times New Roman"/>
                <w:b/>
              </w:rPr>
              <w:t>Recipient of Contribution</w:t>
            </w:r>
          </w:p>
        </w:tc>
        <w:tc>
          <w:tcPr>
            <w:tcW w:w="1980" w:type="dxa"/>
            <w:shd w:val="clear" w:color="auto" w:fill="D9D9D9" w:themeFill="background1" w:themeFillShade="D9"/>
          </w:tcPr>
          <w:p w14:paraId="774340E4" w14:textId="77777777" w:rsidR="00446A8B" w:rsidRPr="00F0679B" w:rsidRDefault="00446A8B" w:rsidP="003C7982">
            <w:pPr>
              <w:jc w:val="center"/>
              <w:rPr>
                <w:rFonts w:ascii="Times New Roman" w:hAnsi="Times New Roman" w:cs="Times New Roman"/>
                <w:b/>
              </w:rPr>
            </w:pPr>
            <w:r w:rsidRPr="00F0679B">
              <w:rPr>
                <w:rFonts w:ascii="Times New Roman" w:hAnsi="Times New Roman" w:cs="Times New Roman"/>
                <w:b/>
              </w:rPr>
              <w:t>Office</w:t>
            </w:r>
          </w:p>
        </w:tc>
        <w:tc>
          <w:tcPr>
            <w:tcW w:w="2824" w:type="dxa"/>
            <w:shd w:val="clear" w:color="auto" w:fill="D9D9D9" w:themeFill="background1" w:themeFillShade="D9"/>
          </w:tcPr>
          <w:p w14:paraId="6A1D6662" w14:textId="77777777" w:rsidR="00446A8B" w:rsidRPr="00F0679B" w:rsidRDefault="00446A8B" w:rsidP="003C7982">
            <w:pPr>
              <w:jc w:val="center"/>
              <w:rPr>
                <w:rFonts w:ascii="Times New Roman" w:hAnsi="Times New Roman" w:cs="Times New Roman"/>
                <w:b/>
              </w:rPr>
            </w:pPr>
            <w:r w:rsidRPr="00F0679B">
              <w:rPr>
                <w:rFonts w:ascii="Times New Roman" w:hAnsi="Times New Roman" w:cs="Times New Roman"/>
                <w:b/>
              </w:rPr>
              <w:t>Federal/State/City/Locality</w:t>
            </w:r>
          </w:p>
        </w:tc>
      </w:tr>
      <w:tr w:rsidR="00446A8B" w14:paraId="0681B7E9" w14:textId="77777777" w:rsidTr="006527E2">
        <w:trPr>
          <w:trHeight w:val="629"/>
        </w:trPr>
        <w:tc>
          <w:tcPr>
            <w:tcW w:w="2268" w:type="dxa"/>
          </w:tcPr>
          <w:p w14:paraId="2CDFB8CE" w14:textId="49EFC9EF" w:rsidR="00446A8B" w:rsidRDefault="00446A8B" w:rsidP="003C7982">
            <w:pPr>
              <w:jc w:val="center"/>
              <w:rPr>
                <w:rFonts w:ascii="Times New Roman" w:hAnsi="Times New Roman" w:cs="Times New Roman"/>
              </w:rPr>
            </w:pPr>
            <w:r>
              <w:rPr>
                <w:rFonts w:ascii="Times New Roman" w:hAnsi="Times New Roman" w:cs="Times New Roman"/>
              </w:rPr>
              <w:t>Garrett Hall,</w:t>
            </w:r>
          </w:p>
          <w:p w14:paraId="1DC19014" w14:textId="2C3B0BE9" w:rsidR="00446A8B" w:rsidRDefault="00446A8B" w:rsidP="003C7982">
            <w:pPr>
              <w:jc w:val="center"/>
              <w:rPr>
                <w:rFonts w:ascii="Times New Roman" w:hAnsi="Times New Roman" w:cs="Times New Roman"/>
              </w:rPr>
            </w:pPr>
            <w:r>
              <w:rPr>
                <w:rFonts w:ascii="Times New Roman" w:hAnsi="Times New Roman" w:cs="Times New Roman"/>
              </w:rPr>
              <w:t>Managing Director</w:t>
            </w:r>
          </w:p>
        </w:tc>
        <w:tc>
          <w:tcPr>
            <w:tcW w:w="1530" w:type="dxa"/>
          </w:tcPr>
          <w:p w14:paraId="25C10F8E" w14:textId="6FD0777F" w:rsidR="00446A8B" w:rsidRDefault="006527E2" w:rsidP="003C7982">
            <w:pPr>
              <w:jc w:val="center"/>
              <w:rPr>
                <w:rFonts w:ascii="Times New Roman" w:hAnsi="Times New Roman" w:cs="Times New Roman"/>
              </w:rPr>
            </w:pPr>
            <w:r>
              <w:rPr>
                <w:rFonts w:ascii="Times New Roman" w:hAnsi="Times New Roman" w:cs="Times New Roman"/>
              </w:rPr>
              <w:t>8/12/2020</w:t>
            </w:r>
          </w:p>
        </w:tc>
        <w:tc>
          <w:tcPr>
            <w:tcW w:w="1631" w:type="dxa"/>
          </w:tcPr>
          <w:p w14:paraId="7A7E8E94" w14:textId="2F0E3977" w:rsidR="00446A8B" w:rsidRDefault="00446A8B" w:rsidP="003C7982">
            <w:pPr>
              <w:jc w:val="center"/>
              <w:rPr>
                <w:rFonts w:ascii="Times New Roman" w:hAnsi="Times New Roman" w:cs="Times New Roman"/>
              </w:rPr>
            </w:pPr>
            <w:r>
              <w:rPr>
                <w:rFonts w:ascii="Times New Roman" w:hAnsi="Times New Roman" w:cs="Times New Roman"/>
              </w:rPr>
              <w:t>$</w:t>
            </w:r>
            <w:r w:rsidR="006527E2">
              <w:rPr>
                <w:rFonts w:ascii="Times New Roman" w:hAnsi="Times New Roman" w:cs="Times New Roman"/>
              </w:rPr>
              <w:t>1</w:t>
            </w:r>
            <w:r>
              <w:rPr>
                <w:rFonts w:ascii="Times New Roman" w:hAnsi="Times New Roman" w:cs="Times New Roman"/>
              </w:rPr>
              <w:t>00</w:t>
            </w:r>
          </w:p>
        </w:tc>
        <w:tc>
          <w:tcPr>
            <w:tcW w:w="2846" w:type="dxa"/>
          </w:tcPr>
          <w:p w14:paraId="6430B55B" w14:textId="2D6E2814" w:rsidR="00446A8B" w:rsidRDefault="006527E2" w:rsidP="003C7982">
            <w:pPr>
              <w:jc w:val="center"/>
              <w:rPr>
                <w:rFonts w:ascii="Times New Roman" w:hAnsi="Times New Roman" w:cs="Times New Roman"/>
              </w:rPr>
            </w:pPr>
            <w:proofErr w:type="spellStart"/>
            <w:r>
              <w:rPr>
                <w:rFonts w:ascii="Times New Roman" w:hAnsi="Times New Roman" w:cs="Times New Roman"/>
              </w:rPr>
              <w:t>ActBlue</w:t>
            </w:r>
            <w:proofErr w:type="spellEnd"/>
            <w:r>
              <w:rPr>
                <w:rFonts w:ascii="Times New Roman" w:hAnsi="Times New Roman" w:cs="Times New Roman"/>
              </w:rPr>
              <w:t xml:space="preserve"> PAC</w:t>
            </w:r>
            <w:r w:rsidR="00D54957">
              <w:rPr>
                <w:rFonts w:ascii="Times New Roman" w:hAnsi="Times New Roman" w:cs="Times New Roman"/>
              </w:rPr>
              <w:t>/ Cal Cunningham</w:t>
            </w:r>
          </w:p>
        </w:tc>
        <w:tc>
          <w:tcPr>
            <w:tcW w:w="1980" w:type="dxa"/>
          </w:tcPr>
          <w:p w14:paraId="3BAA4BFC" w14:textId="76160CFE" w:rsidR="00446A8B" w:rsidRDefault="00D54957" w:rsidP="003C7982">
            <w:pPr>
              <w:jc w:val="center"/>
              <w:rPr>
                <w:rFonts w:ascii="Times New Roman" w:hAnsi="Times New Roman" w:cs="Times New Roman"/>
              </w:rPr>
            </w:pPr>
            <w:r>
              <w:rPr>
                <w:rFonts w:ascii="Times New Roman" w:hAnsi="Times New Roman" w:cs="Times New Roman"/>
              </w:rPr>
              <w:t>Senate</w:t>
            </w:r>
          </w:p>
        </w:tc>
        <w:tc>
          <w:tcPr>
            <w:tcW w:w="2824" w:type="dxa"/>
          </w:tcPr>
          <w:p w14:paraId="0F31D9EB" w14:textId="333220E3" w:rsidR="00446A8B" w:rsidRDefault="00446A8B" w:rsidP="003C7982">
            <w:pPr>
              <w:jc w:val="center"/>
              <w:rPr>
                <w:rFonts w:ascii="Times New Roman" w:hAnsi="Times New Roman" w:cs="Times New Roman"/>
              </w:rPr>
            </w:pPr>
            <w:r>
              <w:rPr>
                <w:rFonts w:ascii="Times New Roman" w:hAnsi="Times New Roman" w:cs="Times New Roman"/>
              </w:rPr>
              <w:t>Federal</w:t>
            </w:r>
          </w:p>
        </w:tc>
      </w:tr>
      <w:tr w:rsidR="006527E2" w14:paraId="46C952A7" w14:textId="77777777" w:rsidTr="006527E2">
        <w:trPr>
          <w:trHeight w:val="629"/>
        </w:trPr>
        <w:tc>
          <w:tcPr>
            <w:tcW w:w="2268" w:type="dxa"/>
          </w:tcPr>
          <w:p w14:paraId="15907B98" w14:textId="03FD4482" w:rsidR="006527E2" w:rsidRDefault="006527E2" w:rsidP="003C7982">
            <w:pPr>
              <w:jc w:val="center"/>
              <w:rPr>
                <w:rFonts w:ascii="Times New Roman" w:hAnsi="Times New Roman" w:cs="Times New Roman"/>
              </w:rPr>
            </w:pPr>
            <w:r>
              <w:rPr>
                <w:rFonts w:ascii="Times New Roman" w:hAnsi="Times New Roman" w:cs="Times New Roman"/>
              </w:rPr>
              <w:t>Kathleen Su (Domestic Partner of Mark Goldberg)</w:t>
            </w:r>
          </w:p>
        </w:tc>
        <w:tc>
          <w:tcPr>
            <w:tcW w:w="1530" w:type="dxa"/>
          </w:tcPr>
          <w:p w14:paraId="62E22366" w14:textId="68955C69" w:rsidR="006527E2" w:rsidRDefault="009B394C" w:rsidP="003C7982">
            <w:pPr>
              <w:jc w:val="center"/>
              <w:rPr>
                <w:rFonts w:ascii="Times New Roman" w:hAnsi="Times New Roman" w:cs="Times New Roman"/>
              </w:rPr>
            </w:pPr>
            <w:r>
              <w:rPr>
                <w:rFonts w:ascii="Times New Roman" w:hAnsi="Times New Roman" w:cs="Times New Roman"/>
              </w:rPr>
              <w:t>9/12/2019</w:t>
            </w:r>
          </w:p>
        </w:tc>
        <w:tc>
          <w:tcPr>
            <w:tcW w:w="1631" w:type="dxa"/>
          </w:tcPr>
          <w:p w14:paraId="1874EE34" w14:textId="316AF434" w:rsidR="006527E2" w:rsidRDefault="009B394C" w:rsidP="003C7982">
            <w:pPr>
              <w:jc w:val="center"/>
              <w:rPr>
                <w:rFonts w:ascii="Times New Roman" w:hAnsi="Times New Roman" w:cs="Times New Roman"/>
              </w:rPr>
            </w:pPr>
            <w:r>
              <w:rPr>
                <w:rFonts w:ascii="Times New Roman" w:hAnsi="Times New Roman" w:cs="Times New Roman"/>
              </w:rPr>
              <w:t>$2.70</w:t>
            </w:r>
          </w:p>
        </w:tc>
        <w:tc>
          <w:tcPr>
            <w:tcW w:w="2846" w:type="dxa"/>
          </w:tcPr>
          <w:p w14:paraId="58E2F4D1" w14:textId="5723531C" w:rsidR="006527E2" w:rsidRDefault="00D54957" w:rsidP="003C7982">
            <w:pPr>
              <w:jc w:val="center"/>
              <w:rPr>
                <w:rFonts w:ascii="Times New Roman" w:hAnsi="Times New Roman" w:cs="Times New Roman"/>
              </w:rPr>
            </w:pPr>
            <w:proofErr w:type="spellStart"/>
            <w:r>
              <w:rPr>
                <w:rFonts w:ascii="Times New Roman" w:hAnsi="Times New Roman" w:cs="Times New Roman"/>
              </w:rPr>
              <w:t>ActBlue</w:t>
            </w:r>
            <w:proofErr w:type="spellEnd"/>
            <w:r>
              <w:rPr>
                <w:rFonts w:ascii="Times New Roman" w:hAnsi="Times New Roman" w:cs="Times New Roman"/>
              </w:rPr>
              <w:t xml:space="preserve"> PAC/</w:t>
            </w:r>
            <w:r w:rsidR="009B394C">
              <w:rPr>
                <w:rFonts w:ascii="Times New Roman" w:hAnsi="Times New Roman" w:cs="Times New Roman"/>
              </w:rPr>
              <w:t>Bernard Sanders</w:t>
            </w:r>
          </w:p>
        </w:tc>
        <w:tc>
          <w:tcPr>
            <w:tcW w:w="1980" w:type="dxa"/>
          </w:tcPr>
          <w:p w14:paraId="15D6CB0C" w14:textId="6F31BC08" w:rsidR="006527E2" w:rsidRDefault="009B394C" w:rsidP="003C7982">
            <w:pPr>
              <w:jc w:val="center"/>
              <w:rPr>
                <w:rFonts w:ascii="Times New Roman" w:hAnsi="Times New Roman" w:cs="Times New Roman"/>
              </w:rPr>
            </w:pPr>
            <w:r>
              <w:rPr>
                <w:rFonts w:ascii="Times New Roman" w:hAnsi="Times New Roman" w:cs="Times New Roman"/>
              </w:rPr>
              <w:t>Pr</w:t>
            </w:r>
            <w:bookmarkStart w:id="0" w:name="_GoBack"/>
            <w:bookmarkEnd w:id="0"/>
            <w:r>
              <w:rPr>
                <w:rFonts w:ascii="Times New Roman" w:hAnsi="Times New Roman" w:cs="Times New Roman"/>
              </w:rPr>
              <w:t>esident</w:t>
            </w:r>
          </w:p>
        </w:tc>
        <w:tc>
          <w:tcPr>
            <w:tcW w:w="2824" w:type="dxa"/>
          </w:tcPr>
          <w:p w14:paraId="6C384C05" w14:textId="63C4B006" w:rsidR="006527E2" w:rsidRDefault="009B394C" w:rsidP="003C7982">
            <w:pPr>
              <w:jc w:val="center"/>
              <w:rPr>
                <w:rFonts w:ascii="Times New Roman" w:hAnsi="Times New Roman" w:cs="Times New Roman"/>
              </w:rPr>
            </w:pPr>
            <w:r>
              <w:rPr>
                <w:rFonts w:ascii="Times New Roman" w:hAnsi="Times New Roman" w:cs="Times New Roman"/>
              </w:rPr>
              <w:t>Federal</w:t>
            </w:r>
          </w:p>
        </w:tc>
      </w:tr>
      <w:tr w:rsidR="006527E2" w14:paraId="5E64B7CD" w14:textId="77777777" w:rsidTr="00AC139D">
        <w:trPr>
          <w:trHeight w:val="629"/>
        </w:trPr>
        <w:tc>
          <w:tcPr>
            <w:tcW w:w="2268" w:type="dxa"/>
          </w:tcPr>
          <w:p w14:paraId="020C0977" w14:textId="77777777" w:rsidR="006527E2" w:rsidRDefault="006527E2" w:rsidP="00AC139D">
            <w:pPr>
              <w:jc w:val="center"/>
              <w:rPr>
                <w:rFonts w:ascii="Times New Roman" w:hAnsi="Times New Roman" w:cs="Times New Roman"/>
              </w:rPr>
            </w:pPr>
            <w:r>
              <w:rPr>
                <w:rFonts w:ascii="Times New Roman" w:hAnsi="Times New Roman" w:cs="Times New Roman"/>
              </w:rPr>
              <w:t>Joe Gallitano</w:t>
            </w:r>
          </w:p>
        </w:tc>
        <w:tc>
          <w:tcPr>
            <w:tcW w:w="1530" w:type="dxa"/>
          </w:tcPr>
          <w:p w14:paraId="22D3B9B4" w14:textId="11D00248" w:rsidR="006527E2" w:rsidRDefault="006527E2" w:rsidP="00AC139D">
            <w:pPr>
              <w:jc w:val="center"/>
              <w:rPr>
                <w:rFonts w:ascii="Times New Roman" w:hAnsi="Times New Roman" w:cs="Times New Roman"/>
              </w:rPr>
            </w:pPr>
            <w:r>
              <w:rPr>
                <w:rFonts w:ascii="Times New Roman" w:hAnsi="Times New Roman" w:cs="Times New Roman"/>
              </w:rPr>
              <w:t>10/2</w:t>
            </w:r>
            <w:r>
              <w:rPr>
                <w:rFonts w:ascii="Times New Roman" w:hAnsi="Times New Roman" w:cs="Times New Roman"/>
              </w:rPr>
              <w:t>6</w:t>
            </w:r>
            <w:r>
              <w:rPr>
                <w:rFonts w:ascii="Times New Roman" w:hAnsi="Times New Roman" w:cs="Times New Roman"/>
              </w:rPr>
              <w:t>/2020</w:t>
            </w:r>
          </w:p>
        </w:tc>
        <w:tc>
          <w:tcPr>
            <w:tcW w:w="1631" w:type="dxa"/>
          </w:tcPr>
          <w:p w14:paraId="2F87ECF6" w14:textId="4A4802B9" w:rsidR="006527E2" w:rsidRDefault="006527E2" w:rsidP="00AC139D">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150</w:t>
            </w:r>
          </w:p>
        </w:tc>
        <w:tc>
          <w:tcPr>
            <w:tcW w:w="2846" w:type="dxa"/>
          </w:tcPr>
          <w:p w14:paraId="0C9A5730" w14:textId="467A80DD" w:rsidR="006527E2" w:rsidRDefault="006527E2" w:rsidP="00AC139D">
            <w:pPr>
              <w:jc w:val="center"/>
              <w:rPr>
                <w:rFonts w:ascii="Times New Roman" w:hAnsi="Times New Roman" w:cs="Times New Roman"/>
              </w:rPr>
            </w:pPr>
            <w:proofErr w:type="spellStart"/>
            <w:r>
              <w:rPr>
                <w:rFonts w:ascii="Times New Roman" w:hAnsi="Times New Roman" w:cs="Times New Roman"/>
              </w:rPr>
              <w:t>ActBlue</w:t>
            </w:r>
            <w:proofErr w:type="spellEnd"/>
            <w:r>
              <w:rPr>
                <w:rFonts w:ascii="Times New Roman" w:hAnsi="Times New Roman" w:cs="Times New Roman"/>
              </w:rPr>
              <w:t xml:space="preserve"> PAC</w:t>
            </w:r>
          </w:p>
        </w:tc>
        <w:tc>
          <w:tcPr>
            <w:tcW w:w="1980" w:type="dxa"/>
          </w:tcPr>
          <w:p w14:paraId="180F7A4C" w14:textId="77777777" w:rsidR="006527E2" w:rsidRDefault="006527E2" w:rsidP="00AC139D">
            <w:pPr>
              <w:jc w:val="center"/>
              <w:rPr>
                <w:rFonts w:ascii="Times New Roman" w:hAnsi="Times New Roman" w:cs="Times New Roman"/>
              </w:rPr>
            </w:pPr>
            <w:r>
              <w:rPr>
                <w:rFonts w:ascii="Times New Roman" w:hAnsi="Times New Roman" w:cs="Times New Roman"/>
              </w:rPr>
              <w:t>President</w:t>
            </w:r>
          </w:p>
        </w:tc>
        <w:tc>
          <w:tcPr>
            <w:tcW w:w="2824" w:type="dxa"/>
          </w:tcPr>
          <w:p w14:paraId="24D36F62" w14:textId="77777777" w:rsidR="006527E2" w:rsidRDefault="006527E2" w:rsidP="00AC139D">
            <w:pPr>
              <w:jc w:val="center"/>
              <w:rPr>
                <w:rFonts w:ascii="Times New Roman" w:hAnsi="Times New Roman" w:cs="Times New Roman"/>
              </w:rPr>
            </w:pPr>
            <w:r>
              <w:rPr>
                <w:rFonts w:ascii="Times New Roman" w:hAnsi="Times New Roman" w:cs="Times New Roman"/>
              </w:rPr>
              <w:t>Federal</w:t>
            </w:r>
          </w:p>
        </w:tc>
      </w:tr>
      <w:tr w:rsidR="006527E2" w14:paraId="5E95CCF8" w14:textId="77777777" w:rsidTr="006527E2">
        <w:trPr>
          <w:trHeight w:val="629"/>
        </w:trPr>
        <w:tc>
          <w:tcPr>
            <w:tcW w:w="2268" w:type="dxa"/>
          </w:tcPr>
          <w:p w14:paraId="12C24EB2" w14:textId="626DC54C" w:rsidR="006527E2" w:rsidRDefault="006527E2" w:rsidP="006527E2">
            <w:pPr>
              <w:jc w:val="center"/>
              <w:rPr>
                <w:rFonts w:ascii="Times New Roman" w:hAnsi="Times New Roman" w:cs="Times New Roman"/>
              </w:rPr>
            </w:pPr>
            <w:r>
              <w:rPr>
                <w:rFonts w:ascii="Times New Roman" w:hAnsi="Times New Roman" w:cs="Times New Roman"/>
              </w:rPr>
              <w:t>Joe Gallitano</w:t>
            </w:r>
          </w:p>
        </w:tc>
        <w:tc>
          <w:tcPr>
            <w:tcW w:w="1530" w:type="dxa"/>
          </w:tcPr>
          <w:p w14:paraId="4351BCF5" w14:textId="16B59135" w:rsidR="006527E2" w:rsidRDefault="006527E2" w:rsidP="006527E2">
            <w:pPr>
              <w:jc w:val="center"/>
              <w:rPr>
                <w:rFonts w:ascii="Times New Roman" w:hAnsi="Times New Roman" w:cs="Times New Roman"/>
              </w:rPr>
            </w:pPr>
            <w:r>
              <w:rPr>
                <w:rFonts w:ascii="Times New Roman" w:hAnsi="Times New Roman" w:cs="Times New Roman"/>
              </w:rPr>
              <w:t>10/2</w:t>
            </w:r>
            <w:r>
              <w:rPr>
                <w:rFonts w:ascii="Times New Roman" w:hAnsi="Times New Roman" w:cs="Times New Roman"/>
              </w:rPr>
              <w:t>6</w:t>
            </w:r>
            <w:r>
              <w:rPr>
                <w:rFonts w:ascii="Times New Roman" w:hAnsi="Times New Roman" w:cs="Times New Roman"/>
              </w:rPr>
              <w:t>/2020</w:t>
            </w:r>
          </w:p>
        </w:tc>
        <w:tc>
          <w:tcPr>
            <w:tcW w:w="1631" w:type="dxa"/>
          </w:tcPr>
          <w:p w14:paraId="31CAE8FC" w14:textId="344D6742" w:rsidR="006527E2" w:rsidRDefault="006527E2" w:rsidP="006527E2">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150</w:t>
            </w:r>
          </w:p>
        </w:tc>
        <w:tc>
          <w:tcPr>
            <w:tcW w:w="2846" w:type="dxa"/>
          </w:tcPr>
          <w:p w14:paraId="5058C730" w14:textId="41125C62" w:rsidR="006527E2" w:rsidRDefault="006527E2" w:rsidP="006527E2">
            <w:pPr>
              <w:jc w:val="center"/>
              <w:rPr>
                <w:rFonts w:ascii="Times New Roman" w:hAnsi="Times New Roman" w:cs="Times New Roman"/>
              </w:rPr>
            </w:pPr>
            <w:r>
              <w:rPr>
                <w:rFonts w:ascii="Times New Roman" w:hAnsi="Times New Roman" w:cs="Times New Roman"/>
              </w:rPr>
              <w:t>Joseph Biden</w:t>
            </w:r>
          </w:p>
        </w:tc>
        <w:tc>
          <w:tcPr>
            <w:tcW w:w="1980" w:type="dxa"/>
          </w:tcPr>
          <w:p w14:paraId="78DE6CC0" w14:textId="786EEA7F" w:rsidR="006527E2" w:rsidRDefault="006527E2" w:rsidP="006527E2">
            <w:pPr>
              <w:jc w:val="center"/>
              <w:rPr>
                <w:rFonts w:ascii="Times New Roman" w:hAnsi="Times New Roman" w:cs="Times New Roman"/>
              </w:rPr>
            </w:pPr>
            <w:r>
              <w:rPr>
                <w:rFonts w:ascii="Times New Roman" w:hAnsi="Times New Roman" w:cs="Times New Roman"/>
              </w:rPr>
              <w:t>President</w:t>
            </w:r>
          </w:p>
        </w:tc>
        <w:tc>
          <w:tcPr>
            <w:tcW w:w="2824" w:type="dxa"/>
          </w:tcPr>
          <w:p w14:paraId="07FF0CAC" w14:textId="5227149A" w:rsidR="006527E2" w:rsidRDefault="006527E2" w:rsidP="006527E2">
            <w:pPr>
              <w:jc w:val="center"/>
              <w:rPr>
                <w:rFonts w:ascii="Times New Roman" w:hAnsi="Times New Roman" w:cs="Times New Roman"/>
              </w:rPr>
            </w:pPr>
            <w:r>
              <w:rPr>
                <w:rFonts w:ascii="Times New Roman" w:hAnsi="Times New Roman" w:cs="Times New Roman"/>
              </w:rPr>
              <w:t>Federal</w:t>
            </w:r>
          </w:p>
        </w:tc>
      </w:tr>
      <w:tr w:rsidR="006527E2" w14:paraId="72A12DEE" w14:textId="77777777" w:rsidTr="006527E2">
        <w:trPr>
          <w:trHeight w:val="629"/>
        </w:trPr>
        <w:tc>
          <w:tcPr>
            <w:tcW w:w="2268" w:type="dxa"/>
          </w:tcPr>
          <w:p w14:paraId="19ED7F26" w14:textId="4915B4F0" w:rsidR="006527E2" w:rsidRDefault="006527E2" w:rsidP="006527E2">
            <w:pPr>
              <w:jc w:val="center"/>
              <w:rPr>
                <w:rFonts w:ascii="Times New Roman" w:hAnsi="Times New Roman" w:cs="Times New Roman"/>
              </w:rPr>
            </w:pPr>
            <w:r>
              <w:rPr>
                <w:rFonts w:ascii="Times New Roman" w:hAnsi="Times New Roman" w:cs="Times New Roman"/>
              </w:rPr>
              <w:t>Joe Gallitano</w:t>
            </w:r>
          </w:p>
        </w:tc>
        <w:tc>
          <w:tcPr>
            <w:tcW w:w="1530" w:type="dxa"/>
          </w:tcPr>
          <w:p w14:paraId="47339013" w14:textId="66CF9886" w:rsidR="006527E2" w:rsidRDefault="006527E2" w:rsidP="006527E2">
            <w:pPr>
              <w:jc w:val="center"/>
              <w:rPr>
                <w:rFonts w:ascii="Times New Roman" w:hAnsi="Times New Roman" w:cs="Times New Roman"/>
              </w:rPr>
            </w:pPr>
            <w:r>
              <w:rPr>
                <w:rFonts w:ascii="Times New Roman" w:hAnsi="Times New Roman" w:cs="Times New Roman"/>
              </w:rPr>
              <w:t>10/23/2020</w:t>
            </w:r>
          </w:p>
        </w:tc>
        <w:tc>
          <w:tcPr>
            <w:tcW w:w="1631" w:type="dxa"/>
          </w:tcPr>
          <w:p w14:paraId="202AF661" w14:textId="30DD2FA6" w:rsidR="006527E2" w:rsidRDefault="006527E2" w:rsidP="006527E2">
            <w:pPr>
              <w:jc w:val="center"/>
              <w:rPr>
                <w:rFonts w:ascii="Times New Roman" w:hAnsi="Times New Roman" w:cs="Times New Roman"/>
              </w:rPr>
            </w:pPr>
            <w:r>
              <w:rPr>
                <w:rFonts w:ascii="Times New Roman" w:hAnsi="Times New Roman" w:cs="Times New Roman"/>
              </w:rPr>
              <w:t>$500</w:t>
            </w:r>
          </w:p>
        </w:tc>
        <w:tc>
          <w:tcPr>
            <w:tcW w:w="2846" w:type="dxa"/>
          </w:tcPr>
          <w:p w14:paraId="2B3ABA09" w14:textId="5278A395" w:rsidR="006527E2" w:rsidRDefault="006527E2" w:rsidP="006527E2">
            <w:pPr>
              <w:jc w:val="center"/>
              <w:rPr>
                <w:rFonts w:ascii="Times New Roman" w:hAnsi="Times New Roman" w:cs="Times New Roman"/>
              </w:rPr>
            </w:pPr>
            <w:r>
              <w:rPr>
                <w:rFonts w:ascii="Times New Roman" w:hAnsi="Times New Roman" w:cs="Times New Roman"/>
              </w:rPr>
              <w:t>Joseph Biden</w:t>
            </w:r>
          </w:p>
        </w:tc>
        <w:tc>
          <w:tcPr>
            <w:tcW w:w="1980" w:type="dxa"/>
          </w:tcPr>
          <w:p w14:paraId="06FFBA19" w14:textId="0ED67344" w:rsidR="006527E2" w:rsidRDefault="006527E2" w:rsidP="006527E2">
            <w:pPr>
              <w:jc w:val="center"/>
              <w:rPr>
                <w:rFonts w:ascii="Times New Roman" w:hAnsi="Times New Roman" w:cs="Times New Roman"/>
              </w:rPr>
            </w:pPr>
            <w:r>
              <w:rPr>
                <w:rFonts w:ascii="Times New Roman" w:hAnsi="Times New Roman" w:cs="Times New Roman"/>
              </w:rPr>
              <w:t>President</w:t>
            </w:r>
          </w:p>
        </w:tc>
        <w:tc>
          <w:tcPr>
            <w:tcW w:w="2824" w:type="dxa"/>
          </w:tcPr>
          <w:p w14:paraId="1B9307DB" w14:textId="47E73919" w:rsidR="006527E2" w:rsidRDefault="006527E2" w:rsidP="006527E2">
            <w:pPr>
              <w:jc w:val="center"/>
              <w:rPr>
                <w:rFonts w:ascii="Times New Roman" w:hAnsi="Times New Roman" w:cs="Times New Roman"/>
              </w:rPr>
            </w:pPr>
            <w:r>
              <w:rPr>
                <w:rFonts w:ascii="Times New Roman" w:hAnsi="Times New Roman" w:cs="Times New Roman"/>
              </w:rPr>
              <w:t>Federal</w:t>
            </w:r>
          </w:p>
        </w:tc>
      </w:tr>
      <w:tr w:rsidR="006527E2" w14:paraId="3AC56E7F" w14:textId="77777777" w:rsidTr="006527E2">
        <w:trPr>
          <w:trHeight w:val="629"/>
        </w:trPr>
        <w:tc>
          <w:tcPr>
            <w:tcW w:w="2268" w:type="dxa"/>
          </w:tcPr>
          <w:p w14:paraId="1D6E2D37" w14:textId="4A76B7D9" w:rsidR="006527E2" w:rsidRDefault="006527E2" w:rsidP="006527E2">
            <w:pPr>
              <w:jc w:val="center"/>
              <w:rPr>
                <w:rFonts w:ascii="Times New Roman" w:hAnsi="Times New Roman" w:cs="Times New Roman"/>
              </w:rPr>
            </w:pPr>
            <w:r>
              <w:rPr>
                <w:rFonts w:ascii="Times New Roman" w:hAnsi="Times New Roman" w:cs="Times New Roman"/>
              </w:rPr>
              <w:t>Robert Kalsow-Ramos (Spouse of Reston Blumwest)</w:t>
            </w:r>
          </w:p>
        </w:tc>
        <w:tc>
          <w:tcPr>
            <w:tcW w:w="1530" w:type="dxa"/>
          </w:tcPr>
          <w:p w14:paraId="26C96B47" w14:textId="6050BECE" w:rsidR="006527E2" w:rsidRDefault="006527E2" w:rsidP="006527E2">
            <w:pPr>
              <w:jc w:val="center"/>
              <w:rPr>
                <w:rFonts w:ascii="Times New Roman" w:hAnsi="Times New Roman" w:cs="Times New Roman"/>
              </w:rPr>
            </w:pPr>
            <w:r>
              <w:rPr>
                <w:rFonts w:ascii="Times New Roman" w:hAnsi="Times New Roman" w:cs="Times New Roman"/>
              </w:rPr>
              <w:t>7/22/2020</w:t>
            </w:r>
          </w:p>
        </w:tc>
        <w:tc>
          <w:tcPr>
            <w:tcW w:w="1631" w:type="dxa"/>
          </w:tcPr>
          <w:p w14:paraId="18255A89" w14:textId="17E5EEF9" w:rsidR="006527E2" w:rsidRDefault="006527E2" w:rsidP="006527E2">
            <w:pPr>
              <w:jc w:val="center"/>
              <w:rPr>
                <w:rFonts w:ascii="Times New Roman" w:hAnsi="Times New Roman" w:cs="Times New Roman"/>
              </w:rPr>
            </w:pPr>
            <w:r>
              <w:rPr>
                <w:rFonts w:ascii="Times New Roman" w:hAnsi="Times New Roman" w:cs="Times New Roman"/>
              </w:rPr>
              <w:t>$2,500</w:t>
            </w:r>
          </w:p>
        </w:tc>
        <w:tc>
          <w:tcPr>
            <w:tcW w:w="2846" w:type="dxa"/>
          </w:tcPr>
          <w:p w14:paraId="6C0F0824" w14:textId="0F84CBF0" w:rsidR="006527E2" w:rsidRDefault="006527E2" w:rsidP="006527E2">
            <w:pPr>
              <w:jc w:val="center"/>
              <w:rPr>
                <w:rFonts w:ascii="Times New Roman" w:hAnsi="Times New Roman" w:cs="Times New Roman"/>
              </w:rPr>
            </w:pPr>
            <w:r>
              <w:rPr>
                <w:rFonts w:ascii="Times New Roman" w:hAnsi="Times New Roman" w:cs="Times New Roman"/>
              </w:rPr>
              <w:t>Texans for Senator John Cornyn</w:t>
            </w:r>
          </w:p>
        </w:tc>
        <w:tc>
          <w:tcPr>
            <w:tcW w:w="1980" w:type="dxa"/>
          </w:tcPr>
          <w:p w14:paraId="17B84D22" w14:textId="59DA0919" w:rsidR="006527E2" w:rsidRDefault="006527E2" w:rsidP="006527E2">
            <w:pPr>
              <w:jc w:val="center"/>
              <w:rPr>
                <w:rFonts w:ascii="Times New Roman" w:hAnsi="Times New Roman" w:cs="Times New Roman"/>
              </w:rPr>
            </w:pPr>
            <w:r>
              <w:rPr>
                <w:rFonts w:ascii="Times New Roman" w:hAnsi="Times New Roman" w:cs="Times New Roman"/>
              </w:rPr>
              <w:t>Senate</w:t>
            </w:r>
          </w:p>
        </w:tc>
        <w:tc>
          <w:tcPr>
            <w:tcW w:w="2824" w:type="dxa"/>
          </w:tcPr>
          <w:p w14:paraId="1473D52A" w14:textId="2332C99E" w:rsidR="006527E2" w:rsidRDefault="006527E2" w:rsidP="006527E2">
            <w:pPr>
              <w:jc w:val="center"/>
              <w:rPr>
                <w:rFonts w:ascii="Times New Roman" w:hAnsi="Times New Roman" w:cs="Times New Roman"/>
              </w:rPr>
            </w:pPr>
            <w:r>
              <w:rPr>
                <w:rFonts w:ascii="Times New Roman" w:hAnsi="Times New Roman" w:cs="Times New Roman"/>
              </w:rPr>
              <w:t>Federal</w:t>
            </w:r>
          </w:p>
        </w:tc>
      </w:tr>
      <w:tr w:rsidR="006527E2" w14:paraId="4E628610" w14:textId="77777777" w:rsidTr="006527E2">
        <w:trPr>
          <w:trHeight w:val="629"/>
        </w:trPr>
        <w:tc>
          <w:tcPr>
            <w:tcW w:w="2268" w:type="dxa"/>
          </w:tcPr>
          <w:p w14:paraId="6142F64D" w14:textId="5DAC98B9" w:rsidR="006527E2" w:rsidRDefault="006527E2" w:rsidP="006527E2">
            <w:pPr>
              <w:jc w:val="center"/>
              <w:rPr>
                <w:rFonts w:ascii="Times New Roman" w:hAnsi="Times New Roman" w:cs="Times New Roman"/>
              </w:rPr>
            </w:pPr>
            <w:r>
              <w:rPr>
                <w:rFonts w:ascii="Times New Roman" w:hAnsi="Times New Roman" w:cs="Times New Roman"/>
              </w:rPr>
              <w:t>Robert Kalsow-Ramos (Spouse of Reston Blumwest)</w:t>
            </w:r>
          </w:p>
        </w:tc>
        <w:tc>
          <w:tcPr>
            <w:tcW w:w="1530" w:type="dxa"/>
          </w:tcPr>
          <w:p w14:paraId="60EFD225" w14:textId="11DBA286" w:rsidR="006527E2" w:rsidRDefault="006527E2" w:rsidP="006527E2">
            <w:pPr>
              <w:jc w:val="center"/>
              <w:rPr>
                <w:rFonts w:ascii="Times New Roman" w:hAnsi="Times New Roman" w:cs="Times New Roman"/>
              </w:rPr>
            </w:pPr>
            <w:r>
              <w:rPr>
                <w:rFonts w:ascii="Times New Roman" w:hAnsi="Times New Roman" w:cs="Times New Roman"/>
              </w:rPr>
              <w:t>9/13/2020</w:t>
            </w:r>
          </w:p>
        </w:tc>
        <w:tc>
          <w:tcPr>
            <w:tcW w:w="1631" w:type="dxa"/>
          </w:tcPr>
          <w:p w14:paraId="6B5DBE0A" w14:textId="13EF349D" w:rsidR="006527E2" w:rsidRDefault="006527E2" w:rsidP="006527E2">
            <w:pPr>
              <w:jc w:val="center"/>
              <w:rPr>
                <w:rFonts w:ascii="Times New Roman" w:hAnsi="Times New Roman" w:cs="Times New Roman"/>
              </w:rPr>
            </w:pPr>
            <w:r>
              <w:rPr>
                <w:rFonts w:ascii="Times New Roman" w:hAnsi="Times New Roman" w:cs="Times New Roman"/>
              </w:rPr>
              <w:t>$500</w:t>
            </w:r>
          </w:p>
        </w:tc>
        <w:tc>
          <w:tcPr>
            <w:tcW w:w="2846" w:type="dxa"/>
          </w:tcPr>
          <w:p w14:paraId="154083D1" w14:textId="77777777" w:rsidR="006527E2" w:rsidRDefault="006527E2" w:rsidP="006527E2">
            <w:pPr>
              <w:jc w:val="center"/>
              <w:rPr>
                <w:rFonts w:ascii="Times New Roman" w:hAnsi="Times New Roman" w:cs="Times New Roman"/>
              </w:rPr>
            </w:pPr>
            <w:r>
              <w:rPr>
                <w:rFonts w:ascii="Times New Roman" w:hAnsi="Times New Roman" w:cs="Times New Roman"/>
              </w:rPr>
              <w:t>Meeks Victory Fund</w:t>
            </w:r>
          </w:p>
          <w:p w14:paraId="0650755B" w14:textId="1AAA6063" w:rsidR="006527E2" w:rsidRDefault="006527E2" w:rsidP="006527E2">
            <w:pPr>
              <w:jc w:val="center"/>
              <w:rPr>
                <w:rFonts w:ascii="Times New Roman" w:hAnsi="Times New Roman" w:cs="Times New Roman"/>
              </w:rPr>
            </w:pPr>
            <w:r>
              <w:rPr>
                <w:rFonts w:ascii="Times New Roman" w:hAnsi="Times New Roman" w:cs="Times New Roman"/>
              </w:rPr>
              <w:t>(Joint Fundraising Committee)</w:t>
            </w:r>
          </w:p>
        </w:tc>
        <w:tc>
          <w:tcPr>
            <w:tcW w:w="1980" w:type="dxa"/>
          </w:tcPr>
          <w:p w14:paraId="57B2D0F1" w14:textId="38C83A4E" w:rsidR="006527E2" w:rsidRDefault="006527E2" w:rsidP="006527E2">
            <w:pPr>
              <w:jc w:val="center"/>
              <w:rPr>
                <w:rFonts w:ascii="Times New Roman" w:hAnsi="Times New Roman" w:cs="Times New Roman"/>
              </w:rPr>
            </w:pPr>
            <w:r>
              <w:rPr>
                <w:rFonts w:ascii="Times New Roman" w:hAnsi="Times New Roman" w:cs="Times New Roman"/>
              </w:rPr>
              <w:t>N/A</w:t>
            </w:r>
          </w:p>
        </w:tc>
        <w:tc>
          <w:tcPr>
            <w:tcW w:w="2824" w:type="dxa"/>
          </w:tcPr>
          <w:p w14:paraId="02067FD3" w14:textId="0700D2DB" w:rsidR="006527E2" w:rsidRDefault="006527E2" w:rsidP="006527E2">
            <w:pPr>
              <w:jc w:val="center"/>
              <w:rPr>
                <w:rFonts w:ascii="Times New Roman" w:hAnsi="Times New Roman" w:cs="Times New Roman"/>
              </w:rPr>
            </w:pPr>
            <w:r>
              <w:rPr>
                <w:rFonts w:ascii="Times New Roman" w:hAnsi="Times New Roman" w:cs="Times New Roman"/>
              </w:rPr>
              <w:t>Federal</w:t>
            </w:r>
          </w:p>
        </w:tc>
      </w:tr>
      <w:tr w:rsidR="006527E2" w14:paraId="3E52CDEF" w14:textId="77777777" w:rsidTr="006527E2">
        <w:trPr>
          <w:trHeight w:val="629"/>
        </w:trPr>
        <w:tc>
          <w:tcPr>
            <w:tcW w:w="2268" w:type="dxa"/>
          </w:tcPr>
          <w:p w14:paraId="2AA7C9B3" w14:textId="416BCBA5" w:rsidR="006527E2" w:rsidRDefault="006527E2" w:rsidP="006527E2">
            <w:pPr>
              <w:jc w:val="center"/>
              <w:rPr>
                <w:rFonts w:ascii="Times New Roman" w:hAnsi="Times New Roman" w:cs="Times New Roman"/>
              </w:rPr>
            </w:pPr>
            <w:r>
              <w:rPr>
                <w:rFonts w:ascii="Times New Roman" w:hAnsi="Times New Roman" w:cs="Times New Roman"/>
              </w:rPr>
              <w:t>Robert Kalsow-Ramos (Spouse of Reston Blumwest)</w:t>
            </w:r>
          </w:p>
        </w:tc>
        <w:tc>
          <w:tcPr>
            <w:tcW w:w="1530" w:type="dxa"/>
          </w:tcPr>
          <w:p w14:paraId="01F18EA7" w14:textId="55CBEE69" w:rsidR="006527E2" w:rsidRDefault="006527E2" w:rsidP="006527E2">
            <w:pPr>
              <w:jc w:val="center"/>
              <w:rPr>
                <w:rFonts w:ascii="Times New Roman" w:hAnsi="Times New Roman" w:cs="Times New Roman"/>
              </w:rPr>
            </w:pPr>
            <w:r>
              <w:rPr>
                <w:rFonts w:ascii="Times New Roman" w:hAnsi="Times New Roman" w:cs="Times New Roman"/>
              </w:rPr>
              <w:t>9/14/2020</w:t>
            </w:r>
          </w:p>
        </w:tc>
        <w:tc>
          <w:tcPr>
            <w:tcW w:w="1631" w:type="dxa"/>
          </w:tcPr>
          <w:p w14:paraId="2AFA601B" w14:textId="7DB0D57D" w:rsidR="006527E2" w:rsidRDefault="006527E2" w:rsidP="006527E2">
            <w:pPr>
              <w:jc w:val="center"/>
              <w:rPr>
                <w:rFonts w:ascii="Times New Roman" w:hAnsi="Times New Roman" w:cs="Times New Roman"/>
              </w:rPr>
            </w:pPr>
            <w:r>
              <w:rPr>
                <w:rFonts w:ascii="Times New Roman" w:hAnsi="Times New Roman" w:cs="Times New Roman"/>
              </w:rPr>
              <w:t>$1,000</w:t>
            </w:r>
          </w:p>
        </w:tc>
        <w:tc>
          <w:tcPr>
            <w:tcW w:w="2846" w:type="dxa"/>
          </w:tcPr>
          <w:p w14:paraId="6245B191" w14:textId="176D5696" w:rsidR="006527E2" w:rsidRDefault="006527E2" w:rsidP="006527E2">
            <w:pPr>
              <w:jc w:val="center"/>
              <w:rPr>
                <w:rFonts w:ascii="Times New Roman" w:hAnsi="Times New Roman" w:cs="Times New Roman"/>
              </w:rPr>
            </w:pPr>
            <w:r>
              <w:rPr>
                <w:rFonts w:ascii="Times New Roman" w:hAnsi="Times New Roman" w:cs="Times New Roman"/>
              </w:rPr>
              <w:t>Edwin Perlmutter</w:t>
            </w:r>
          </w:p>
        </w:tc>
        <w:tc>
          <w:tcPr>
            <w:tcW w:w="1980" w:type="dxa"/>
          </w:tcPr>
          <w:p w14:paraId="26B9FCA4" w14:textId="13202D29" w:rsidR="006527E2" w:rsidRDefault="006527E2" w:rsidP="006527E2">
            <w:pPr>
              <w:jc w:val="center"/>
              <w:rPr>
                <w:rFonts w:ascii="Times New Roman" w:hAnsi="Times New Roman" w:cs="Times New Roman"/>
              </w:rPr>
            </w:pPr>
            <w:r>
              <w:rPr>
                <w:rFonts w:ascii="Times New Roman" w:hAnsi="Times New Roman" w:cs="Times New Roman"/>
              </w:rPr>
              <w:t>House of Representatives</w:t>
            </w:r>
          </w:p>
        </w:tc>
        <w:tc>
          <w:tcPr>
            <w:tcW w:w="2824" w:type="dxa"/>
          </w:tcPr>
          <w:p w14:paraId="481DE7CF" w14:textId="29FE9731" w:rsidR="006527E2" w:rsidRDefault="006527E2" w:rsidP="006527E2">
            <w:pPr>
              <w:jc w:val="center"/>
              <w:rPr>
                <w:rFonts w:ascii="Times New Roman" w:hAnsi="Times New Roman" w:cs="Times New Roman"/>
              </w:rPr>
            </w:pPr>
            <w:r>
              <w:rPr>
                <w:rFonts w:ascii="Times New Roman" w:hAnsi="Times New Roman" w:cs="Times New Roman"/>
              </w:rPr>
              <w:t>Federal</w:t>
            </w:r>
          </w:p>
        </w:tc>
      </w:tr>
      <w:tr w:rsidR="006527E2" w14:paraId="3A9D28D3" w14:textId="77777777" w:rsidTr="006527E2">
        <w:trPr>
          <w:trHeight w:val="629"/>
        </w:trPr>
        <w:tc>
          <w:tcPr>
            <w:tcW w:w="2268" w:type="dxa"/>
          </w:tcPr>
          <w:p w14:paraId="4570E1E6" w14:textId="5F705BFF" w:rsidR="006527E2" w:rsidRDefault="006527E2" w:rsidP="006527E2">
            <w:pPr>
              <w:jc w:val="center"/>
              <w:rPr>
                <w:rFonts w:ascii="Times New Roman" w:hAnsi="Times New Roman" w:cs="Times New Roman"/>
              </w:rPr>
            </w:pPr>
            <w:r>
              <w:rPr>
                <w:rFonts w:ascii="Times New Roman" w:hAnsi="Times New Roman" w:cs="Times New Roman"/>
              </w:rPr>
              <w:t>Robert Kalsow-Ramos (Spouse of Reston Blumwest)</w:t>
            </w:r>
          </w:p>
        </w:tc>
        <w:tc>
          <w:tcPr>
            <w:tcW w:w="1530" w:type="dxa"/>
          </w:tcPr>
          <w:p w14:paraId="16970FBF" w14:textId="2B175D29" w:rsidR="006527E2" w:rsidRDefault="006527E2" w:rsidP="006527E2">
            <w:pPr>
              <w:jc w:val="center"/>
              <w:rPr>
                <w:rFonts w:ascii="Times New Roman" w:hAnsi="Times New Roman" w:cs="Times New Roman"/>
              </w:rPr>
            </w:pPr>
            <w:r>
              <w:rPr>
                <w:rFonts w:ascii="Times New Roman" w:hAnsi="Times New Roman" w:cs="Times New Roman"/>
              </w:rPr>
              <w:t>11/2/2020</w:t>
            </w:r>
          </w:p>
        </w:tc>
        <w:tc>
          <w:tcPr>
            <w:tcW w:w="1631" w:type="dxa"/>
          </w:tcPr>
          <w:p w14:paraId="3C43C809" w14:textId="56AA9E3C" w:rsidR="006527E2" w:rsidRDefault="006527E2" w:rsidP="006527E2">
            <w:pPr>
              <w:jc w:val="center"/>
              <w:rPr>
                <w:rFonts w:ascii="Times New Roman" w:hAnsi="Times New Roman" w:cs="Times New Roman"/>
              </w:rPr>
            </w:pPr>
            <w:r>
              <w:rPr>
                <w:rFonts w:ascii="Times New Roman" w:hAnsi="Times New Roman" w:cs="Times New Roman"/>
              </w:rPr>
              <w:t>$500</w:t>
            </w:r>
          </w:p>
        </w:tc>
        <w:tc>
          <w:tcPr>
            <w:tcW w:w="2846" w:type="dxa"/>
          </w:tcPr>
          <w:p w14:paraId="0F5DDD36" w14:textId="74365A04" w:rsidR="006527E2" w:rsidRDefault="006527E2" w:rsidP="006527E2">
            <w:pPr>
              <w:jc w:val="center"/>
              <w:rPr>
                <w:rFonts w:ascii="Times New Roman" w:hAnsi="Times New Roman" w:cs="Times New Roman"/>
              </w:rPr>
            </w:pPr>
            <w:r>
              <w:rPr>
                <w:rFonts w:ascii="Times New Roman" w:hAnsi="Times New Roman" w:cs="Times New Roman"/>
              </w:rPr>
              <w:t>Friends for Gregory Meeks</w:t>
            </w:r>
          </w:p>
        </w:tc>
        <w:tc>
          <w:tcPr>
            <w:tcW w:w="1980" w:type="dxa"/>
          </w:tcPr>
          <w:p w14:paraId="1EFC0F3A" w14:textId="62C988F7" w:rsidR="006527E2" w:rsidRDefault="006527E2" w:rsidP="006527E2">
            <w:pPr>
              <w:jc w:val="center"/>
              <w:rPr>
                <w:rFonts w:ascii="Times New Roman" w:hAnsi="Times New Roman" w:cs="Times New Roman"/>
              </w:rPr>
            </w:pPr>
            <w:r>
              <w:rPr>
                <w:rFonts w:ascii="Times New Roman" w:hAnsi="Times New Roman" w:cs="Times New Roman"/>
              </w:rPr>
              <w:t>House of Representatives</w:t>
            </w:r>
          </w:p>
        </w:tc>
        <w:tc>
          <w:tcPr>
            <w:tcW w:w="2824" w:type="dxa"/>
          </w:tcPr>
          <w:p w14:paraId="46E0D6CC" w14:textId="7AE18079" w:rsidR="006527E2" w:rsidRDefault="006527E2" w:rsidP="006527E2">
            <w:pPr>
              <w:jc w:val="center"/>
              <w:rPr>
                <w:rFonts w:ascii="Times New Roman" w:hAnsi="Times New Roman" w:cs="Times New Roman"/>
              </w:rPr>
            </w:pPr>
            <w:r>
              <w:rPr>
                <w:rFonts w:ascii="Times New Roman" w:hAnsi="Times New Roman" w:cs="Times New Roman"/>
              </w:rPr>
              <w:t>Federal</w:t>
            </w:r>
          </w:p>
        </w:tc>
      </w:tr>
    </w:tbl>
    <w:p w14:paraId="56EA3E3D" w14:textId="77777777" w:rsidR="00850682" w:rsidRPr="00850682" w:rsidRDefault="00850682" w:rsidP="00AA7058">
      <w:pPr>
        <w:jc w:val="both"/>
        <w:rPr>
          <w:rFonts w:ascii="Times New Roman" w:hAnsi="Times New Roman" w:cs="Times New Roman"/>
          <w:b/>
        </w:rPr>
      </w:pPr>
    </w:p>
    <w:sectPr w:rsidR="00850682" w:rsidRPr="00850682" w:rsidSect="00446A8B">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C9E8" w14:textId="77777777" w:rsidR="005F6FB8" w:rsidRDefault="005F6FB8" w:rsidP="005F6FB8">
      <w:pPr>
        <w:spacing w:after="0" w:line="240" w:lineRule="auto"/>
      </w:pPr>
      <w:r>
        <w:separator/>
      </w:r>
    </w:p>
  </w:endnote>
  <w:endnote w:type="continuationSeparator" w:id="0">
    <w:p w14:paraId="54FD9126" w14:textId="77777777" w:rsidR="005F6FB8" w:rsidRDefault="005F6FB8" w:rsidP="005F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8EA9" w14:textId="77777777" w:rsidR="005F6FB8" w:rsidRPr="005F6FB8" w:rsidRDefault="005F6FB8">
    <w:pPr>
      <w:pStyle w:val="Footer"/>
      <w:rPr>
        <w:rFonts w:ascii="Times New Roman" w:hAnsi="Times New Roman" w:cs="Times New Roman"/>
        <w:sz w:val="16"/>
        <w:szCs w:val="16"/>
      </w:rPr>
    </w:pPr>
    <w:r w:rsidRPr="005F6FB8">
      <w:rPr>
        <w:rFonts w:ascii="Times New Roman" w:hAnsi="Times New Roman" w:cs="Times New Roman"/>
        <w:sz w:val="16"/>
        <w:szCs w:val="16"/>
      </w:rPr>
      <w:t>Note: The above disclosure includes contributions regardless of whether the recipient would be deemed an “Official” or “Public Pension Fund Official,” as defined in the Public Pension Fund Reform Code of Conduct.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8ABD" w14:textId="77777777" w:rsidR="005F6FB8" w:rsidRDefault="005F6FB8" w:rsidP="005F6FB8">
      <w:pPr>
        <w:spacing w:after="0" w:line="240" w:lineRule="auto"/>
      </w:pPr>
      <w:r>
        <w:separator/>
      </w:r>
    </w:p>
  </w:footnote>
  <w:footnote w:type="continuationSeparator" w:id="0">
    <w:p w14:paraId="6A636B08" w14:textId="77777777" w:rsidR="005F6FB8" w:rsidRDefault="005F6FB8" w:rsidP="005F6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B8"/>
    <w:rsid w:val="00003C73"/>
    <w:rsid w:val="0001541D"/>
    <w:rsid w:val="00017410"/>
    <w:rsid w:val="00017976"/>
    <w:rsid w:val="00023F74"/>
    <w:rsid w:val="00024769"/>
    <w:rsid w:val="00032179"/>
    <w:rsid w:val="00040D8A"/>
    <w:rsid w:val="00052C7E"/>
    <w:rsid w:val="0005658E"/>
    <w:rsid w:val="00060E40"/>
    <w:rsid w:val="000634E3"/>
    <w:rsid w:val="00065E06"/>
    <w:rsid w:val="000717CA"/>
    <w:rsid w:val="0008149B"/>
    <w:rsid w:val="000823B8"/>
    <w:rsid w:val="00090CF1"/>
    <w:rsid w:val="00093561"/>
    <w:rsid w:val="000A0C64"/>
    <w:rsid w:val="000A6F84"/>
    <w:rsid w:val="000B0247"/>
    <w:rsid w:val="000B069B"/>
    <w:rsid w:val="000B2C10"/>
    <w:rsid w:val="000D0144"/>
    <w:rsid w:val="000D0ECF"/>
    <w:rsid w:val="000D3239"/>
    <w:rsid w:val="000E3E75"/>
    <w:rsid w:val="000E7C24"/>
    <w:rsid w:val="000F290C"/>
    <w:rsid w:val="000F7FFD"/>
    <w:rsid w:val="00113DCC"/>
    <w:rsid w:val="0011498E"/>
    <w:rsid w:val="00117315"/>
    <w:rsid w:val="0014035C"/>
    <w:rsid w:val="0014067F"/>
    <w:rsid w:val="001424DD"/>
    <w:rsid w:val="001557A7"/>
    <w:rsid w:val="0015702B"/>
    <w:rsid w:val="001777D0"/>
    <w:rsid w:val="00181FEA"/>
    <w:rsid w:val="00195EA4"/>
    <w:rsid w:val="001A35FE"/>
    <w:rsid w:val="001A755C"/>
    <w:rsid w:val="001B7B0B"/>
    <w:rsid w:val="001B7F87"/>
    <w:rsid w:val="001C36F5"/>
    <w:rsid w:val="001C5A77"/>
    <w:rsid w:val="001C68B7"/>
    <w:rsid w:val="001C6BA4"/>
    <w:rsid w:val="001D2A2E"/>
    <w:rsid w:val="001D3ED9"/>
    <w:rsid w:val="001D5C2E"/>
    <w:rsid w:val="00200417"/>
    <w:rsid w:val="002013F8"/>
    <w:rsid w:val="00204848"/>
    <w:rsid w:val="00207438"/>
    <w:rsid w:val="00213B39"/>
    <w:rsid w:val="00215304"/>
    <w:rsid w:val="0021618F"/>
    <w:rsid w:val="00220F6A"/>
    <w:rsid w:val="00223760"/>
    <w:rsid w:val="002356A6"/>
    <w:rsid w:val="00237AE2"/>
    <w:rsid w:val="00242629"/>
    <w:rsid w:val="00244A0F"/>
    <w:rsid w:val="00244CD6"/>
    <w:rsid w:val="002533CE"/>
    <w:rsid w:val="00264244"/>
    <w:rsid w:val="00274B0B"/>
    <w:rsid w:val="00287F94"/>
    <w:rsid w:val="00295253"/>
    <w:rsid w:val="002A31AC"/>
    <w:rsid w:val="002B0EFF"/>
    <w:rsid w:val="002C0D9E"/>
    <w:rsid w:val="002C3A5E"/>
    <w:rsid w:val="002C3F75"/>
    <w:rsid w:val="002D2403"/>
    <w:rsid w:val="002E0D56"/>
    <w:rsid w:val="002F27E9"/>
    <w:rsid w:val="002F3D11"/>
    <w:rsid w:val="002F60BA"/>
    <w:rsid w:val="0030146E"/>
    <w:rsid w:val="00301D7D"/>
    <w:rsid w:val="0030276C"/>
    <w:rsid w:val="00313220"/>
    <w:rsid w:val="00331E4C"/>
    <w:rsid w:val="00333704"/>
    <w:rsid w:val="00335B95"/>
    <w:rsid w:val="0033610A"/>
    <w:rsid w:val="00342698"/>
    <w:rsid w:val="0035747E"/>
    <w:rsid w:val="00360E54"/>
    <w:rsid w:val="00371BCF"/>
    <w:rsid w:val="0037404E"/>
    <w:rsid w:val="00381F19"/>
    <w:rsid w:val="0039457F"/>
    <w:rsid w:val="003A0778"/>
    <w:rsid w:val="003B3206"/>
    <w:rsid w:val="003B3359"/>
    <w:rsid w:val="003B416D"/>
    <w:rsid w:val="003D3DAB"/>
    <w:rsid w:val="003D42F3"/>
    <w:rsid w:val="003D5E1E"/>
    <w:rsid w:val="003D6CE1"/>
    <w:rsid w:val="003F471D"/>
    <w:rsid w:val="003F4F77"/>
    <w:rsid w:val="003F5067"/>
    <w:rsid w:val="003F5FC0"/>
    <w:rsid w:val="003F632C"/>
    <w:rsid w:val="0040206A"/>
    <w:rsid w:val="004146B6"/>
    <w:rsid w:val="00417EBB"/>
    <w:rsid w:val="00437E38"/>
    <w:rsid w:val="004463A1"/>
    <w:rsid w:val="00446A8B"/>
    <w:rsid w:val="00455EC3"/>
    <w:rsid w:val="00461F8A"/>
    <w:rsid w:val="0046580E"/>
    <w:rsid w:val="00470604"/>
    <w:rsid w:val="004731EB"/>
    <w:rsid w:val="00486894"/>
    <w:rsid w:val="004B7FCD"/>
    <w:rsid w:val="004C032D"/>
    <w:rsid w:val="004E6DBC"/>
    <w:rsid w:val="004F103C"/>
    <w:rsid w:val="004F1494"/>
    <w:rsid w:val="00503A66"/>
    <w:rsid w:val="005060FE"/>
    <w:rsid w:val="00521706"/>
    <w:rsid w:val="005220B3"/>
    <w:rsid w:val="00522EAD"/>
    <w:rsid w:val="0052721D"/>
    <w:rsid w:val="0053076A"/>
    <w:rsid w:val="0053245C"/>
    <w:rsid w:val="0053250E"/>
    <w:rsid w:val="0054063A"/>
    <w:rsid w:val="00551207"/>
    <w:rsid w:val="00553C49"/>
    <w:rsid w:val="00575885"/>
    <w:rsid w:val="00585623"/>
    <w:rsid w:val="005902DF"/>
    <w:rsid w:val="00590995"/>
    <w:rsid w:val="005911A7"/>
    <w:rsid w:val="005A6086"/>
    <w:rsid w:val="005B10BF"/>
    <w:rsid w:val="005B195D"/>
    <w:rsid w:val="005B2AF4"/>
    <w:rsid w:val="005C13C2"/>
    <w:rsid w:val="005C42CF"/>
    <w:rsid w:val="005C4BB7"/>
    <w:rsid w:val="005C4E4D"/>
    <w:rsid w:val="005C6091"/>
    <w:rsid w:val="005D187C"/>
    <w:rsid w:val="005D1CF2"/>
    <w:rsid w:val="005F25F9"/>
    <w:rsid w:val="005F3A44"/>
    <w:rsid w:val="005F6FB8"/>
    <w:rsid w:val="00615E0F"/>
    <w:rsid w:val="00617863"/>
    <w:rsid w:val="00620803"/>
    <w:rsid w:val="0062305A"/>
    <w:rsid w:val="00624FA0"/>
    <w:rsid w:val="006424E6"/>
    <w:rsid w:val="00650806"/>
    <w:rsid w:val="00651ECD"/>
    <w:rsid w:val="006527E2"/>
    <w:rsid w:val="00657A82"/>
    <w:rsid w:val="00660685"/>
    <w:rsid w:val="00662586"/>
    <w:rsid w:val="0066280C"/>
    <w:rsid w:val="00662BF7"/>
    <w:rsid w:val="00670713"/>
    <w:rsid w:val="006727B8"/>
    <w:rsid w:val="006748BE"/>
    <w:rsid w:val="00675857"/>
    <w:rsid w:val="00680D41"/>
    <w:rsid w:val="00681035"/>
    <w:rsid w:val="00694499"/>
    <w:rsid w:val="00697659"/>
    <w:rsid w:val="006A1C4F"/>
    <w:rsid w:val="006A22E6"/>
    <w:rsid w:val="006A368B"/>
    <w:rsid w:val="006A5A18"/>
    <w:rsid w:val="006A7C56"/>
    <w:rsid w:val="006B1514"/>
    <w:rsid w:val="006B3E53"/>
    <w:rsid w:val="006C0F98"/>
    <w:rsid w:val="006C2133"/>
    <w:rsid w:val="006C6F47"/>
    <w:rsid w:val="006E438D"/>
    <w:rsid w:val="006F19F1"/>
    <w:rsid w:val="006F1C1C"/>
    <w:rsid w:val="006F430D"/>
    <w:rsid w:val="006F546F"/>
    <w:rsid w:val="00710A37"/>
    <w:rsid w:val="00724873"/>
    <w:rsid w:val="00736A6E"/>
    <w:rsid w:val="00741B3D"/>
    <w:rsid w:val="007452F2"/>
    <w:rsid w:val="00747DE5"/>
    <w:rsid w:val="007513E6"/>
    <w:rsid w:val="0075217D"/>
    <w:rsid w:val="00777A9B"/>
    <w:rsid w:val="0078103D"/>
    <w:rsid w:val="00785889"/>
    <w:rsid w:val="007877C0"/>
    <w:rsid w:val="007A04E0"/>
    <w:rsid w:val="007A1465"/>
    <w:rsid w:val="007B13E4"/>
    <w:rsid w:val="007B4640"/>
    <w:rsid w:val="007C264C"/>
    <w:rsid w:val="007C70D8"/>
    <w:rsid w:val="007C7E74"/>
    <w:rsid w:val="007D38A2"/>
    <w:rsid w:val="007E6B88"/>
    <w:rsid w:val="007F2FC8"/>
    <w:rsid w:val="007F7E1C"/>
    <w:rsid w:val="00804758"/>
    <w:rsid w:val="00805DA5"/>
    <w:rsid w:val="00806EF4"/>
    <w:rsid w:val="0080787B"/>
    <w:rsid w:val="00810F02"/>
    <w:rsid w:val="008163BE"/>
    <w:rsid w:val="00833715"/>
    <w:rsid w:val="0084638E"/>
    <w:rsid w:val="0084705E"/>
    <w:rsid w:val="00850682"/>
    <w:rsid w:val="00872F3F"/>
    <w:rsid w:val="008818C7"/>
    <w:rsid w:val="0089096E"/>
    <w:rsid w:val="00890E4A"/>
    <w:rsid w:val="0089294E"/>
    <w:rsid w:val="008A69D7"/>
    <w:rsid w:val="008B248B"/>
    <w:rsid w:val="008C415C"/>
    <w:rsid w:val="008D0BA9"/>
    <w:rsid w:val="008D2290"/>
    <w:rsid w:val="008D4F4D"/>
    <w:rsid w:val="008D54C6"/>
    <w:rsid w:val="008E0005"/>
    <w:rsid w:val="008E0D55"/>
    <w:rsid w:val="008E1965"/>
    <w:rsid w:val="008E55CB"/>
    <w:rsid w:val="008E7BC7"/>
    <w:rsid w:val="008F6B1E"/>
    <w:rsid w:val="00905727"/>
    <w:rsid w:val="00906686"/>
    <w:rsid w:val="00914118"/>
    <w:rsid w:val="00916EF4"/>
    <w:rsid w:val="00925BB5"/>
    <w:rsid w:val="00927CB8"/>
    <w:rsid w:val="00940A91"/>
    <w:rsid w:val="00944740"/>
    <w:rsid w:val="00944743"/>
    <w:rsid w:val="009756A9"/>
    <w:rsid w:val="009803E0"/>
    <w:rsid w:val="00981F90"/>
    <w:rsid w:val="00982DFA"/>
    <w:rsid w:val="00993C17"/>
    <w:rsid w:val="009A148D"/>
    <w:rsid w:val="009A2701"/>
    <w:rsid w:val="009A3EFE"/>
    <w:rsid w:val="009B2102"/>
    <w:rsid w:val="009B394C"/>
    <w:rsid w:val="009C00ED"/>
    <w:rsid w:val="009C215F"/>
    <w:rsid w:val="009D47A3"/>
    <w:rsid w:val="009E7015"/>
    <w:rsid w:val="009F068A"/>
    <w:rsid w:val="009F0D90"/>
    <w:rsid w:val="009F1599"/>
    <w:rsid w:val="009F50C2"/>
    <w:rsid w:val="00A0053A"/>
    <w:rsid w:val="00A03B6D"/>
    <w:rsid w:val="00A147B7"/>
    <w:rsid w:val="00A16B55"/>
    <w:rsid w:val="00A24BCD"/>
    <w:rsid w:val="00A443B8"/>
    <w:rsid w:val="00A57FE8"/>
    <w:rsid w:val="00A62E96"/>
    <w:rsid w:val="00A64DA5"/>
    <w:rsid w:val="00A7397F"/>
    <w:rsid w:val="00AA7058"/>
    <w:rsid w:val="00AB0F9E"/>
    <w:rsid w:val="00AB431A"/>
    <w:rsid w:val="00AC1C98"/>
    <w:rsid w:val="00AD3B04"/>
    <w:rsid w:val="00AD66D7"/>
    <w:rsid w:val="00AE0CAE"/>
    <w:rsid w:val="00AF1129"/>
    <w:rsid w:val="00AF27F5"/>
    <w:rsid w:val="00AF2EC4"/>
    <w:rsid w:val="00B01CD4"/>
    <w:rsid w:val="00B02695"/>
    <w:rsid w:val="00B14C5E"/>
    <w:rsid w:val="00B2341E"/>
    <w:rsid w:val="00B24DF5"/>
    <w:rsid w:val="00B278E1"/>
    <w:rsid w:val="00B37F1A"/>
    <w:rsid w:val="00B43F13"/>
    <w:rsid w:val="00B5575C"/>
    <w:rsid w:val="00B56C94"/>
    <w:rsid w:val="00B612E0"/>
    <w:rsid w:val="00B81ED1"/>
    <w:rsid w:val="00B91C4B"/>
    <w:rsid w:val="00B95251"/>
    <w:rsid w:val="00B95A4D"/>
    <w:rsid w:val="00B9640D"/>
    <w:rsid w:val="00BA56D2"/>
    <w:rsid w:val="00BA6B58"/>
    <w:rsid w:val="00BB0A1C"/>
    <w:rsid w:val="00BB1765"/>
    <w:rsid w:val="00BB7042"/>
    <w:rsid w:val="00BC3D0B"/>
    <w:rsid w:val="00BC7897"/>
    <w:rsid w:val="00BD16E8"/>
    <w:rsid w:val="00BE220E"/>
    <w:rsid w:val="00BF3808"/>
    <w:rsid w:val="00C10477"/>
    <w:rsid w:val="00C15CF1"/>
    <w:rsid w:val="00C17CBB"/>
    <w:rsid w:val="00C21816"/>
    <w:rsid w:val="00C233BB"/>
    <w:rsid w:val="00C24225"/>
    <w:rsid w:val="00C31EC4"/>
    <w:rsid w:val="00C42D4C"/>
    <w:rsid w:val="00C4345E"/>
    <w:rsid w:val="00C44113"/>
    <w:rsid w:val="00C46793"/>
    <w:rsid w:val="00C50CE4"/>
    <w:rsid w:val="00C5128B"/>
    <w:rsid w:val="00C65BC7"/>
    <w:rsid w:val="00C7186F"/>
    <w:rsid w:val="00C73724"/>
    <w:rsid w:val="00C77375"/>
    <w:rsid w:val="00C777A1"/>
    <w:rsid w:val="00C82B0C"/>
    <w:rsid w:val="00C93114"/>
    <w:rsid w:val="00C966F6"/>
    <w:rsid w:val="00CA4B41"/>
    <w:rsid w:val="00CB047D"/>
    <w:rsid w:val="00CB25CF"/>
    <w:rsid w:val="00CB2BC8"/>
    <w:rsid w:val="00CB5E50"/>
    <w:rsid w:val="00CC16A3"/>
    <w:rsid w:val="00CC62CA"/>
    <w:rsid w:val="00CC7923"/>
    <w:rsid w:val="00CD49B2"/>
    <w:rsid w:val="00CF27A8"/>
    <w:rsid w:val="00D1104A"/>
    <w:rsid w:val="00D2415B"/>
    <w:rsid w:val="00D249EA"/>
    <w:rsid w:val="00D25661"/>
    <w:rsid w:val="00D31359"/>
    <w:rsid w:val="00D44821"/>
    <w:rsid w:val="00D4511A"/>
    <w:rsid w:val="00D4777B"/>
    <w:rsid w:val="00D537B9"/>
    <w:rsid w:val="00D54957"/>
    <w:rsid w:val="00D56FBC"/>
    <w:rsid w:val="00D576C8"/>
    <w:rsid w:val="00D60705"/>
    <w:rsid w:val="00D75446"/>
    <w:rsid w:val="00D8008C"/>
    <w:rsid w:val="00D8300E"/>
    <w:rsid w:val="00D83E1B"/>
    <w:rsid w:val="00D90048"/>
    <w:rsid w:val="00D935EF"/>
    <w:rsid w:val="00DA5E6A"/>
    <w:rsid w:val="00DA7877"/>
    <w:rsid w:val="00DB1379"/>
    <w:rsid w:val="00DB53FF"/>
    <w:rsid w:val="00DB59BB"/>
    <w:rsid w:val="00DB748E"/>
    <w:rsid w:val="00DC425B"/>
    <w:rsid w:val="00DC6B57"/>
    <w:rsid w:val="00DD0266"/>
    <w:rsid w:val="00DD20CF"/>
    <w:rsid w:val="00DE56CB"/>
    <w:rsid w:val="00DE6A79"/>
    <w:rsid w:val="00DF4BD7"/>
    <w:rsid w:val="00DF6C42"/>
    <w:rsid w:val="00E200B4"/>
    <w:rsid w:val="00E21181"/>
    <w:rsid w:val="00E21641"/>
    <w:rsid w:val="00E2214A"/>
    <w:rsid w:val="00E226B1"/>
    <w:rsid w:val="00E37D4F"/>
    <w:rsid w:val="00E41FEE"/>
    <w:rsid w:val="00E518A1"/>
    <w:rsid w:val="00E54B79"/>
    <w:rsid w:val="00E60079"/>
    <w:rsid w:val="00E657CB"/>
    <w:rsid w:val="00E74511"/>
    <w:rsid w:val="00E7581F"/>
    <w:rsid w:val="00E76AA1"/>
    <w:rsid w:val="00E81892"/>
    <w:rsid w:val="00E84029"/>
    <w:rsid w:val="00EA31A9"/>
    <w:rsid w:val="00EB7666"/>
    <w:rsid w:val="00EC2E00"/>
    <w:rsid w:val="00EC40D0"/>
    <w:rsid w:val="00ED4309"/>
    <w:rsid w:val="00EE0047"/>
    <w:rsid w:val="00EE194C"/>
    <w:rsid w:val="00EE19F1"/>
    <w:rsid w:val="00EE4900"/>
    <w:rsid w:val="00EF13CD"/>
    <w:rsid w:val="00EF375C"/>
    <w:rsid w:val="00EF75BE"/>
    <w:rsid w:val="00F00165"/>
    <w:rsid w:val="00F01541"/>
    <w:rsid w:val="00F10412"/>
    <w:rsid w:val="00F129C3"/>
    <w:rsid w:val="00F169EC"/>
    <w:rsid w:val="00F17F60"/>
    <w:rsid w:val="00F325DE"/>
    <w:rsid w:val="00F327AE"/>
    <w:rsid w:val="00F35225"/>
    <w:rsid w:val="00F40F91"/>
    <w:rsid w:val="00F42361"/>
    <w:rsid w:val="00F559F9"/>
    <w:rsid w:val="00F55DC3"/>
    <w:rsid w:val="00F55DF8"/>
    <w:rsid w:val="00F6166A"/>
    <w:rsid w:val="00F6507F"/>
    <w:rsid w:val="00F76408"/>
    <w:rsid w:val="00F81773"/>
    <w:rsid w:val="00F843DA"/>
    <w:rsid w:val="00FA2728"/>
    <w:rsid w:val="00FA5118"/>
    <w:rsid w:val="00FB2D13"/>
    <w:rsid w:val="00FB614C"/>
    <w:rsid w:val="00FD141D"/>
    <w:rsid w:val="00FE457C"/>
    <w:rsid w:val="00FF043A"/>
    <w:rsid w:val="00FF4675"/>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E89A"/>
  <w15:docId w15:val="{8504704D-96C8-4998-91AC-D9E8CF4B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B8"/>
  </w:style>
  <w:style w:type="paragraph" w:styleId="Footer">
    <w:name w:val="footer"/>
    <w:basedOn w:val="Normal"/>
    <w:link w:val="FooterChar"/>
    <w:uiPriority w:val="99"/>
    <w:unhideWhenUsed/>
    <w:rsid w:val="005F6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B8"/>
  </w:style>
  <w:style w:type="table" w:styleId="TableGrid">
    <w:name w:val="Table Grid"/>
    <w:basedOn w:val="TableNormal"/>
    <w:uiPriority w:val="59"/>
    <w:rsid w:val="005F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10308</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Pelgrift</dc:creator>
  <cp:lastModifiedBy>Elizabeth Pelgrift</cp:lastModifiedBy>
  <cp:revision>10</cp:revision>
  <dcterms:created xsi:type="dcterms:W3CDTF">2016-02-08T19:45:00Z</dcterms:created>
  <dcterms:modified xsi:type="dcterms:W3CDTF">2021-06-28T19:06:00Z</dcterms:modified>
</cp:coreProperties>
</file>